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3E" w:rsidRPr="00EC74B6" w:rsidRDefault="00EC74B6" w:rsidP="00EC74B6">
      <w:pPr>
        <w:jc w:val="center"/>
        <w:rPr>
          <w:rFonts w:cs="Arial Unicode MS" w:hint="cs"/>
          <w:color w:val="4472C4" w:themeColor="accent5"/>
          <w:sz w:val="36"/>
          <w:szCs w:val="32"/>
        </w:rPr>
      </w:pPr>
      <w:r w:rsidRPr="00EC74B6">
        <w:rPr>
          <w:rFonts w:cs="Arial Unicode MS" w:hint="cs"/>
          <w:color w:val="4472C4" w:themeColor="accent5"/>
          <w:sz w:val="36"/>
          <w:szCs w:val="32"/>
          <w:cs/>
        </w:rPr>
        <w:t>नेपाल सरकार</w:t>
      </w:r>
    </w:p>
    <w:p w:rsidR="00EC74B6" w:rsidRPr="00EC74B6" w:rsidRDefault="00EC74B6" w:rsidP="00EC74B6">
      <w:pPr>
        <w:jc w:val="center"/>
        <w:rPr>
          <w:rFonts w:cs="Arial Unicode MS" w:hint="cs"/>
          <w:color w:val="4472C4" w:themeColor="accent5"/>
          <w:sz w:val="44"/>
          <w:szCs w:val="40"/>
        </w:rPr>
      </w:pPr>
      <w:r w:rsidRPr="00EC74B6">
        <w:rPr>
          <w:rFonts w:cs="Arial Unicode MS" w:hint="cs"/>
          <w:color w:val="4472C4" w:themeColor="accent5"/>
          <w:sz w:val="44"/>
          <w:szCs w:val="40"/>
          <w:cs/>
        </w:rPr>
        <w:t>शिक्षा तथा खेलकुद मन्त्रालय</w:t>
      </w:r>
    </w:p>
    <w:p w:rsidR="00EC74B6" w:rsidRPr="00EC74B6" w:rsidRDefault="00EC74B6" w:rsidP="00EC74B6">
      <w:pPr>
        <w:jc w:val="center"/>
        <w:rPr>
          <w:rFonts w:cs="Arial Unicode MS"/>
          <w:color w:val="4472C4" w:themeColor="accent5"/>
          <w:sz w:val="48"/>
          <w:szCs w:val="44"/>
        </w:rPr>
      </w:pPr>
      <w:r w:rsidRPr="00EC74B6">
        <w:rPr>
          <w:rFonts w:cs="Arial Unicode MS" w:hint="cs"/>
          <w:color w:val="4472C4" w:themeColor="accent5"/>
          <w:sz w:val="48"/>
          <w:szCs w:val="44"/>
          <w:cs/>
        </w:rPr>
        <w:t>युनेस्कोका निमित्त नेपाल राष्ट्रिय आयोग</w:t>
      </w:r>
    </w:p>
    <w:p w:rsidR="00EC74B6" w:rsidRPr="00EC74B6" w:rsidRDefault="00EC74B6" w:rsidP="00EC74B6">
      <w:pPr>
        <w:jc w:val="center"/>
        <w:rPr>
          <w:rFonts w:cs="Arial Unicode MS"/>
          <w:color w:val="4472C4" w:themeColor="accent5"/>
          <w:sz w:val="48"/>
          <w:szCs w:val="44"/>
        </w:rPr>
      </w:pPr>
      <w:r w:rsidRPr="00EC74B6">
        <w:rPr>
          <w:rFonts w:cs="Arial Unicode MS"/>
          <w:color w:val="4472C4" w:themeColor="accent5"/>
          <w:sz w:val="48"/>
          <w:szCs w:val="44"/>
        </w:rPr>
        <w:t>Nepal National Commission for UNESCO</w:t>
      </w:r>
    </w:p>
    <w:p w:rsidR="00EC74B6" w:rsidRPr="00EC74B6" w:rsidRDefault="00EC74B6" w:rsidP="00EC74B6">
      <w:pPr>
        <w:jc w:val="center"/>
        <w:rPr>
          <w:rFonts w:cs="Arial Unicode MS" w:hint="cs"/>
          <w:color w:val="4472C4" w:themeColor="accent5"/>
          <w:sz w:val="36"/>
          <w:szCs w:val="32"/>
          <w:cs/>
        </w:rPr>
      </w:pPr>
      <w:r w:rsidRPr="00EC74B6">
        <w:rPr>
          <w:rFonts w:cs="Arial Unicode MS" w:hint="cs"/>
          <w:color w:val="4472C4" w:themeColor="accent5"/>
          <w:sz w:val="36"/>
          <w:szCs w:val="32"/>
          <w:cs/>
        </w:rPr>
        <w:t>सिहदरबार</w:t>
      </w:r>
      <w:r w:rsidRPr="00EC74B6">
        <w:rPr>
          <w:rFonts w:cs="Arial Unicode MS"/>
          <w:color w:val="4472C4" w:themeColor="accent5"/>
          <w:sz w:val="36"/>
          <w:szCs w:val="32"/>
        </w:rPr>
        <w:t>,</w:t>
      </w:r>
      <w:r w:rsidRPr="00EC74B6">
        <w:rPr>
          <w:rFonts w:cs="Arial Unicode MS" w:hint="cs"/>
          <w:color w:val="4472C4" w:themeColor="accent5"/>
          <w:sz w:val="36"/>
          <w:szCs w:val="32"/>
          <w:cs/>
        </w:rPr>
        <w:t xml:space="preserve"> काठमाडौ ।</w:t>
      </w:r>
      <w:bookmarkStart w:id="0" w:name="_GoBack"/>
      <w:bookmarkEnd w:id="0"/>
    </w:p>
    <w:sectPr w:rsidR="00EC74B6" w:rsidRPr="00EC7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B6"/>
    <w:rsid w:val="00120F21"/>
    <w:rsid w:val="00EC74B6"/>
    <w:rsid w:val="00F1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6DB4D-09F7-49C8-877B-8E2C2CC0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2026-05-18T06:20:00Z</dcterms:created>
  <dcterms:modified xsi:type="dcterms:W3CDTF">2026-05-18T06:23:00Z</dcterms:modified>
</cp:coreProperties>
</file>